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C759" w14:textId="77777777" w:rsidR="00942434" w:rsidRDefault="00F22FD5" w:rsidP="002875D3">
      <w:pPr>
        <w:spacing w:after="750" w:line="288" w:lineRule="atLeast"/>
        <w:jc w:val="center"/>
        <w:outlineLvl w:val="0"/>
        <w:rPr>
          <w:rFonts w:ascii="Arial" w:eastAsia="Times New Roman" w:hAnsi="Arial" w:cs="Arial"/>
          <w:b/>
          <w:bCs/>
          <w:color w:val="5E1B2C"/>
          <w:kern w:val="36"/>
          <w:sz w:val="40"/>
          <w:szCs w:val="40"/>
          <w:lang w:eastAsia="it-IT"/>
        </w:rPr>
      </w:pPr>
      <w:r w:rsidRPr="00F22FD5">
        <w:rPr>
          <w:rFonts w:ascii="Arial" w:eastAsia="Times New Roman" w:hAnsi="Arial" w:cs="Arial"/>
          <w:b/>
          <w:bCs/>
          <w:color w:val="5E1B2C"/>
          <w:kern w:val="36"/>
          <w:sz w:val="40"/>
          <w:szCs w:val="40"/>
          <w:lang w:eastAsia="it-IT"/>
        </w:rPr>
        <w:t>Il piano</w:t>
      </w:r>
      <w:r w:rsidR="002875D3" w:rsidRPr="002875D3">
        <w:rPr>
          <w:rFonts w:ascii="Arial" w:eastAsia="Times New Roman" w:hAnsi="Arial" w:cs="Arial"/>
          <w:color w:val="000000" w:themeColor="text1"/>
          <w:sz w:val="40"/>
          <w:szCs w:val="40"/>
          <w:lang w:eastAsia="it-IT"/>
        </w:rPr>
        <w:t xml:space="preserve"> </w:t>
      </w:r>
      <w:r w:rsidR="002875D3" w:rsidRPr="002875D3">
        <w:rPr>
          <w:rFonts w:ascii="Arial" w:eastAsia="Times New Roman" w:hAnsi="Arial" w:cs="Arial"/>
          <w:b/>
          <w:bCs/>
          <w:color w:val="5E1B2C"/>
          <w:kern w:val="36"/>
          <w:sz w:val="40"/>
          <w:szCs w:val="40"/>
          <w:lang w:eastAsia="it-IT"/>
        </w:rPr>
        <w:t>dell’</w:t>
      </w:r>
    </w:p>
    <w:p w14:paraId="0C71A27D" w14:textId="117CF294" w:rsidR="00F22FD5" w:rsidRPr="009E5A1F" w:rsidRDefault="002875D3" w:rsidP="002875D3">
      <w:pPr>
        <w:spacing w:after="750" w:line="288" w:lineRule="atLeast"/>
        <w:jc w:val="center"/>
        <w:outlineLvl w:val="0"/>
        <w:rPr>
          <w:rFonts w:ascii="Arial" w:eastAsia="Times New Roman" w:hAnsi="Arial" w:cs="Arial"/>
          <w:b/>
          <w:bCs/>
          <w:i/>
          <w:iCs/>
          <w:color w:val="5E1B2C"/>
          <w:kern w:val="36"/>
          <w:sz w:val="40"/>
          <w:szCs w:val="40"/>
          <w:lang w:eastAsia="it-IT"/>
        </w:rPr>
      </w:pPr>
      <w:r w:rsidRPr="009E5A1F">
        <w:rPr>
          <w:rFonts w:ascii="Arial" w:eastAsia="Times New Roman" w:hAnsi="Arial" w:cs="Arial"/>
          <w:b/>
          <w:bCs/>
          <w:i/>
          <w:iCs/>
          <w:color w:val="5E1B2C"/>
          <w:kern w:val="36"/>
          <w:sz w:val="40"/>
          <w:szCs w:val="40"/>
          <w:lang w:eastAsia="it-IT"/>
        </w:rPr>
        <w:t>Edizione nazionale degli scritti di Luigi Einaudi</w:t>
      </w:r>
    </w:p>
    <w:p w14:paraId="7E7349EE" w14:textId="04B7AEE8" w:rsidR="00F22FD5" w:rsidRPr="00F22FD5" w:rsidRDefault="00F22FD5" w:rsidP="00F22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22F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piano dell’opera è previsto in 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15</w:t>
      </w:r>
      <w:r w:rsidRPr="00F22F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volumi suddivisi in alcune grandi sezioni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dei quali sono già stati pubblicati </w:t>
      </w:r>
      <w:r w:rsidR="0085057F" w:rsidRPr="0085057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5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85057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olumi. </w:t>
      </w:r>
      <w:r w:rsidR="0009778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È 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prevista entro il 2025 la pubblicazione dei 13 volumi inizialmente pianificati e</w:t>
      </w:r>
      <w:r w:rsidR="0085057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</w:t>
      </w:r>
      <w:r w:rsidR="007B7637" w:rsidRP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entro il 2026 dei due volumi aggiuntivi di corrispondenza.</w:t>
      </w:r>
    </w:p>
    <w:p w14:paraId="27E83C54" w14:textId="77777777" w:rsidR="00820396" w:rsidRDefault="00820396" w:rsidP="00F22FD5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820396" w:rsidRPr="00316DE3" w14:paraId="7171EC2F" w14:textId="77777777" w:rsidTr="00820396">
        <w:tc>
          <w:tcPr>
            <w:tcW w:w="7933" w:type="dxa"/>
          </w:tcPr>
          <w:p w14:paraId="135F2894" w14:textId="77777777" w:rsidR="00820396" w:rsidRPr="00316DE3" w:rsidRDefault="00820396" w:rsidP="00F22FD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di economia,</w:t>
            </w:r>
            <w:r w:rsidRPr="0031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responsabili di edizione Pierluigi Ciocca e Roberto Marchionatti;</w:t>
            </w:r>
          </w:p>
        </w:tc>
        <w:tc>
          <w:tcPr>
            <w:tcW w:w="1695" w:type="dxa"/>
          </w:tcPr>
          <w:p w14:paraId="44A462DF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14:paraId="343EA9F4" w14:textId="77777777" w:rsidTr="00820396">
        <w:tc>
          <w:tcPr>
            <w:tcW w:w="7933" w:type="dxa"/>
          </w:tcPr>
          <w:p w14:paraId="3A7ECBD9" w14:textId="77777777" w:rsidR="00820396" w:rsidRPr="00316DE3" w:rsidRDefault="00820396" w:rsidP="00820396">
            <w:pPr>
              <w:pStyle w:val="Titolo2"/>
              <w:spacing w:before="120" w:beforeAutospacing="0" w:after="120" w:afterAutospacing="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I.1 </w:t>
            </w:r>
            <w:hyperlink r:id="rId5" w:history="1">
              <w:r w:rsidRPr="00316DE3">
                <w:rPr>
                  <w:rStyle w:val="Enfasicorsivo"/>
                  <w:rFonts w:ascii="Arial" w:hAnsi="Arial" w:cs="Arial"/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 Le vicende economiche di un’epoca,</w:t>
              </w:r>
            </w:hyperlink>
            <w:r w:rsidRPr="00316DE3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 a cura di Pierluigi Ciocca</w:t>
            </w:r>
          </w:p>
        </w:tc>
        <w:tc>
          <w:tcPr>
            <w:tcW w:w="1695" w:type="dxa"/>
          </w:tcPr>
          <w:p w14:paraId="2D5F1894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2018</w:t>
            </w:r>
          </w:p>
        </w:tc>
      </w:tr>
      <w:tr w:rsidR="0085057F" w:rsidRPr="0085057F" w14:paraId="53F2F79A" w14:textId="77777777" w:rsidTr="00820396">
        <w:tc>
          <w:tcPr>
            <w:tcW w:w="7933" w:type="dxa"/>
          </w:tcPr>
          <w:p w14:paraId="66590D15" w14:textId="5E9A0588" w:rsidR="00532E3D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i/>
              </w:rPr>
            </w:pPr>
            <w:r w:rsidRPr="00755C8F">
              <w:rPr>
                <w:rFonts w:ascii="Arial" w:hAnsi="Arial" w:cs="Arial"/>
                <w:color w:val="000000" w:themeColor="text1"/>
              </w:rPr>
              <w:t>I.</w:t>
            </w:r>
            <w:r w:rsidR="00532E3D">
              <w:rPr>
                <w:rFonts w:ascii="Arial" w:hAnsi="Arial" w:cs="Arial"/>
                <w:color w:val="000000" w:themeColor="text1"/>
              </w:rPr>
              <w:t xml:space="preserve">2-3 </w:t>
            </w:r>
            <w:r w:rsidR="00755C8F" w:rsidRPr="00B65601">
              <w:rPr>
                <w:rFonts w:ascii="Arial" w:hAnsi="Arial" w:cs="Arial"/>
                <w:i/>
              </w:rPr>
              <w:t xml:space="preserve">Economica </w:t>
            </w:r>
            <w:r w:rsidR="00B65601" w:rsidRPr="00B65601">
              <w:rPr>
                <w:rFonts w:ascii="Arial" w:hAnsi="Arial" w:cs="Arial"/>
                <w:i/>
              </w:rPr>
              <w:t>e Scienza delle finanze</w:t>
            </w:r>
          </w:p>
          <w:p w14:paraId="4C2CCD46" w14:textId="77777777" w:rsidR="00820396" w:rsidRDefault="00B65601" w:rsidP="00820396">
            <w:pPr>
              <w:spacing w:before="120" w:after="120"/>
              <w:ind w:left="311"/>
              <w:jc w:val="both"/>
              <w:rPr>
                <w:rStyle w:val="A8"/>
                <w:i/>
              </w:rPr>
            </w:pPr>
            <w:r>
              <w:rPr>
                <w:rFonts w:ascii="Arial" w:hAnsi="Arial" w:cs="Arial"/>
                <w:color w:val="000000" w:themeColor="text1"/>
              </w:rPr>
              <w:t>I.</w:t>
            </w:r>
            <w:r w:rsidR="00532E3D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65601">
              <w:rPr>
                <w:rStyle w:val="A8"/>
                <w:rFonts w:ascii="Arial" w:hAnsi="Arial" w:cs="Arial"/>
                <w:i/>
                <w:sz w:val="22"/>
                <w:szCs w:val="22"/>
              </w:rPr>
              <w:t>Metodo, economia teorica e applicata, storia del pensiero economico</w:t>
            </w:r>
            <w:r w:rsidR="00532E3D" w:rsidRPr="00532E3D">
              <w:rPr>
                <w:rStyle w:val="A8"/>
                <w:rFonts w:ascii="Arial" w:hAnsi="Arial" w:cs="Arial"/>
                <w:iCs/>
                <w:sz w:val="22"/>
                <w:szCs w:val="22"/>
              </w:rPr>
              <w:t>, a cura di Roberto Marchionatti</w:t>
            </w:r>
            <w:r w:rsidRPr="00B65601">
              <w:rPr>
                <w:rStyle w:val="A8"/>
                <w:i/>
              </w:rPr>
              <w:t xml:space="preserve"> </w:t>
            </w:r>
          </w:p>
          <w:p w14:paraId="2CB5E22C" w14:textId="227A99D9" w:rsidR="00532E3D" w:rsidRPr="00316DE3" w:rsidRDefault="00532E3D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I.3 </w:t>
            </w:r>
            <w:r w:rsidRPr="00532E3D">
              <w:rPr>
                <w:rFonts w:ascii="Arial" w:hAnsi="Arial" w:cs="Arial"/>
                <w:i/>
                <w:iCs/>
              </w:rPr>
              <w:t>Scienza delle finanze</w:t>
            </w:r>
            <w:r w:rsidRPr="00532E3D">
              <w:rPr>
                <w:rFonts w:ascii="Arial" w:hAnsi="Arial" w:cs="Arial"/>
                <w:i/>
                <w:iCs/>
              </w:rPr>
              <w:t>,</w:t>
            </w:r>
            <w:r>
              <w:rPr>
                <w:rFonts w:ascii="Arial" w:hAnsi="Arial" w:cs="Arial"/>
              </w:rPr>
              <w:t xml:space="preserve"> a cura di Federico Revelli</w:t>
            </w:r>
          </w:p>
        </w:tc>
        <w:tc>
          <w:tcPr>
            <w:tcW w:w="1695" w:type="dxa"/>
          </w:tcPr>
          <w:p w14:paraId="58B28707" w14:textId="7213507E" w:rsidR="00820396" w:rsidRPr="0085057F" w:rsidRDefault="00532E3D" w:rsidP="0082039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</w:t>
            </w:r>
            <w:r>
              <w:rPr>
                <w:rFonts w:ascii="Arial" w:hAnsi="Arial" w:cs="Arial"/>
                <w:color w:val="00B050"/>
              </w:rPr>
              <w:t>24</w:t>
            </w:r>
          </w:p>
        </w:tc>
      </w:tr>
      <w:tr w:rsidR="00820396" w:rsidRPr="00316DE3" w14:paraId="6E70490F" w14:textId="77777777" w:rsidTr="00820396">
        <w:tc>
          <w:tcPr>
            <w:tcW w:w="7933" w:type="dxa"/>
          </w:tcPr>
          <w:p w14:paraId="6A4D15F7" w14:textId="77777777" w:rsidR="00820396" w:rsidRPr="00316DE3" w:rsidRDefault="00820396" w:rsidP="008203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di storia</w:t>
            </w:r>
            <w:r w:rsidRPr="0031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 responsabili di edizione Vincenzo Ferrone e Giuseppe Ricuperati;</w:t>
            </w:r>
          </w:p>
        </w:tc>
        <w:tc>
          <w:tcPr>
            <w:tcW w:w="1695" w:type="dxa"/>
          </w:tcPr>
          <w:p w14:paraId="2A5087A3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14:paraId="7C43ED48" w14:textId="77777777" w:rsidTr="00820396">
        <w:tc>
          <w:tcPr>
            <w:tcW w:w="7933" w:type="dxa"/>
          </w:tcPr>
          <w:p w14:paraId="64AFC446" w14:textId="77777777" w:rsidR="00820396" w:rsidRPr="00316DE3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hAnsi="Arial" w:cs="Arial"/>
                <w:color w:val="000000" w:themeColor="text1"/>
              </w:rPr>
              <w:t xml:space="preserve">II.1 </w:t>
            </w:r>
            <w:hyperlink r:id="rId6" w:history="1">
              <w:r w:rsidRPr="00755C8F">
                <w:rPr>
                  <w:rStyle w:val="Collegamentoipertestuale"/>
                  <w:rFonts w:ascii="Arial" w:hAnsi="Arial" w:cs="Arial"/>
                  <w:i/>
                  <w:color w:val="000000" w:themeColor="text1"/>
                  <w:u w:val="none"/>
                </w:rPr>
                <w:t>La finanza sabauda</w:t>
              </w:r>
              <w:r w:rsidRPr="00316DE3">
                <w:rPr>
                  <w:rStyle w:val="Collegamentoipertestuale"/>
                  <w:rFonts w:ascii="Arial" w:hAnsi="Arial" w:cs="Arial"/>
                  <w:color w:val="000000" w:themeColor="text1"/>
                  <w:u w:val="none"/>
                </w:rPr>
                <w:t>, a cura di G</w:t>
              </w:r>
              <w:r w:rsidR="009C1746" w:rsidRPr="009C1746">
                <w:rPr>
                  <w:rStyle w:val="Collegamentoipertestuale"/>
                  <w:rFonts w:ascii="Arial" w:hAnsi="Arial" w:cs="Arial"/>
                  <w:color w:val="000000" w:themeColor="text1"/>
                  <w:u w:val="none"/>
                </w:rPr>
                <w:t xml:space="preserve">iorgio </w:t>
              </w:r>
              <w:proofErr w:type="spellStart"/>
              <w:r w:rsidRPr="00316DE3">
                <w:rPr>
                  <w:rStyle w:val="Collegamentoipertestuale"/>
                  <w:rFonts w:ascii="Arial" w:hAnsi="Arial" w:cs="Arial"/>
                  <w:color w:val="000000" w:themeColor="text1"/>
                  <w:u w:val="none"/>
                </w:rPr>
                <w:t>Monestarolo</w:t>
              </w:r>
              <w:proofErr w:type="spellEnd"/>
            </w:hyperlink>
            <w:r w:rsidRPr="00316DE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95" w:type="dxa"/>
          </w:tcPr>
          <w:p w14:paraId="4609AD23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2021</w:t>
            </w:r>
          </w:p>
        </w:tc>
      </w:tr>
      <w:tr w:rsidR="00820396" w:rsidRPr="00316DE3" w14:paraId="5C46E7AF" w14:textId="77777777" w:rsidTr="00820396">
        <w:tc>
          <w:tcPr>
            <w:tcW w:w="7933" w:type="dxa"/>
          </w:tcPr>
          <w:p w14:paraId="54F2CDA1" w14:textId="77777777" w:rsidR="00820396" w:rsidRPr="00316DE3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hAnsi="Arial" w:cs="Arial"/>
                <w:color w:val="000000" w:themeColor="text1"/>
              </w:rPr>
              <w:t>II.2</w:t>
            </w:r>
            <w:r w:rsidR="007B7637" w:rsidRPr="00316DE3">
              <w:rPr>
                <w:rFonts w:ascii="Arial" w:hAnsi="Arial" w:cs="Arial"/>
                <w:i/>
                <w:color w:val="000000" w:themeColor="text1"/>
              </w:rPr>
              <w:t xml:space="preserve"> Scritti di </w:t>
            </w:r>
            <w:r w:rsidR="00755C8F">
              <w:rPr>
                <w:rFonts w:ascii="Arial" w:hAnsi="Arial" w:cs="Arial"/>
                <w:i/>
                <w:color w:val="000000" w:themeColor="text1"/>
              </w:rPr>
              <w:t>s</w:t>
            </w:r>
            <w:r w:rsidR="007B7637" w:rsidRPr="00316DE3">
              <w:rPr>
                <w:rFonts w:ascii="Arial" w:hAnsi="Arial" w:cs="Arial"/>
                <w:i/>
                <w:color w:val="000000" w:themeColor="text1"/>
              </w:rPr>
              <w:t>toria</w:t>
            </w:r>
          </w:p>
        </w:tc>
        <w:tc>
          <w:tcPr>
            <w:tcW w:w="1695" w:type="dxa"/>
          </w:tcPr>
          <w:p w14:paraId="01C777AD" w14:textId="77777777" w:rsidR="00820396" w:rsidRPr="00316DE3" w:rsidRDefault="007B763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0000"/>
              </w:rPr>
              <w:t>Previsto nel 202</w:t>
            </w:r>
            <w:r w:rsidR="009C1746" w:rsidRPr="0085057F">
              <w:rPr>
                <w:rFonts w:ascii="Arial" w:hAnsi="Arial" w:cs="Arial"/>
                <w:color w:val="FF0000"/>
              </w:rPr>
              <w:t>5</w:t>
            </w:r>
          </w:p>
        </w:tc>
      </w:tr>
      <w:tr w:rsidR="00820396" w:rsidRPr="00316DE3" w14:paraId="4BF385F9" w14:textId="77777777" w:rsidTr="00820396">
        <w:tc>
          <w:tcPr>
            <w:tcW w:w="7933" w:type="dxa"/>
          </w:tcPr>
          <w:p w14:paraId="27331B7D" w14:textId="4B3FE505" w:rsidR="00820396" w:rsidRPr="00316DE3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hAnsi="Arial" w:cs="Arial"/>
                <w:color w:val="000000" w:themeColor="text1"/>
              </w:rPr>
              <w:t>II.3</w:t>
            </w:r>
            <w:r w:rsidR="007B7637" w:rsidRPr="00316DE3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9C1746">
              <w:rPr>
                <w:rFonts w:ascii="Arial" w:hAnsi="Arial" w:cs="Arial"/>
                <w:i/>
                <w:color w:val="000000" w:themeColor="text1"/>
              </w:rPr>
              <w:t>Scritti sulla prima guerra mondiale</w:t>
            </w:r>
            <w:r w:rsidR="001E3FD3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 w:rsidR="001E3FD3" w:rsidRPr="001E3FD3">
              <w:rPr>
                <w:rFonts w:ascii="Arial" w:hAnsi="Arial" w:cs="Arial"/>
                <w:iCs/>
                <w:color w:val="000000" w:themeColor="text1"/>
              </w:rPr>
              <w:t>a cura di Giuliano Guzzone</w:t>
            </w:r>
          </w:p>
        </w:tc>
        <w:tc>
          <w:tcPr>
            <w:tcW w:w="1695" w:type="dxa"/>
          </w:tcPr>
          <w:p w14:paraId="6EB25F00" w14:textId="3ADE8083" w:rsidR="00820396" w:rsidRPr="00316DE3" w:rsidRDefault="001E3FD3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</w:t>
            </w:r>
            <w:r>
              <w:rPr>
                <w:rFonts w:ascii="Arial" w:hAnsi="Arial" w:cs="Arial"/>
                <w:color w:val="00B050"/>
              </w:rPr>
              <w:t>24</w:t>
            </w:r>
          </w:p>
        </w:tc>
      </w:tr>
      <w:tr w:rsidR="00820396" w:rsidRPr="00316DE3" w14:paraId="1E53031F" w14:textId="77777777" w:rsidTr="00820396">
        <w:tc>
          <w:tcPr>
            <w:tcW w:w="7933" w:type="dxa"/>
          </w:tcPr>
          <w:p w14:paraId="58678EC7" w14:textId="77777777" w:rsidR="00820396" w:rsidRPr="00316DE3" w:rsidRDefault="00820396" w:rsidP="00F22FD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politici e sull’Europa</w:t>
            </w:r>
            <w:r w:rsidRPr="0031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 responsabili di edizione Massimo L. Salvadori e Paolo Soddu;</w:t>
            </w:r>
          </w:p>
        </w:tc>
        <w:tc>
          <w:tcPr>
            <w:tcW w:w="1695" w:type="dxa"/>
          </w:tcPr>
          <w:p w14:paraId="17DD42A9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14:paraId="5538DE1D" w14:textId="77777777" w:rsidTr="00820396">
        <w:tc>
          <w:tcPr>
            <w:tcW w:w="7933" w:type="dxa"/>
          </w:tcPr>
          <w:p w14:paraId="71AB78CD" w14:textId="77777777" w:rsidR="00820396" w:rsidRPr="00316DE3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Style w:val="Enfasigrassetto"/>
                <w:rFonts w:ascii="Arial" w:hAnsi="Arial" w:cs="Arial"/>
                <w:b w:val="0"/>
                <w:iCs/>
                <w:color w:val="000000" w:themeColor="text1"/>
              </w:rPr>
              <w:t>III.1</w:t>
            </w:r>
            <w:r w:rsidRPr="00316DE3">
              <w:rPr>
                <w:rStyle w:val="Enfasigrassetto"/>
                <w:rFonts w:ascii="Arial" w:hAnsi="Arial" w:cs="Arial"/>
                <w:b w:val="0"/>
                <w:i/>
                <w:iCs/>
                <w:color w:val="000000" w:themeColor="text1"/>
              </w:rPr>
              <w:t xml:space="preserve"> Scritti politici e sull’Europa (1894-1925)</w:t>
            </w:r>
            <w:r w:rsidRPr="00316DE3">
              <w:rPr>
                <w:rFonts w:ascii="Arial" w:hAnsi="Arial" w:cs="Arial"/>
                <w:color w:val="000000" w:themeColor="text1"/>
              </w:rPr>
              <w:t xml:space="preserve"> a cura di Cesare Panizza, con un saggio di Massimo L. Salvadori,</w:t>
            </w:r>
          </w:p>
        </w:tc>
        <w:tc>
          <w:tcPr>
            <w:tcW w:w="1695" w:type="dxa"/>
          </w:tcPr>
          <w:p w14:paraId="5A4647AF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2022</w:t>
            </w:r>
          </w:p>
        </w:tc>
      </w:tr>
      <w:tr w:rsidR="00820396" w:rsidRPr="00316DE3" w14:paraId="2A3922DD" w14:textId="77777777" w:rsidTr="00820396">
        <w:tc>
          <w:tcPr>
            <w:tcW w:w="7933" w:type="dxa"/>
          </w:tcPr>
          <w:p w14:paraId="01ADDAB3" w14:textId="77777777" w:rsidR="00820396" w:rsidRPr="00316DE3" w:rsidRDefault="00820396" w:rsidP="00820396">
            <w:pPr>
              <w:pStyle w:val="text-align-center"/>
              <w:spacing w:before="120" w:beforeAutospacing="0" w:after="120" w:afterAutospacing="0"/>
              <w:ind w:left="31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6D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III.2 </w:t>
            </w:r>
            <w:r w:rsidRPr="00316DE3">
              <w:rPr>
                <w:rStyle w:val="Enfasigrassetto"/>
                <w:rFonts w:ascii="Arial" w:hAnsi="Arial" w:cs="Arial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Scritti politici e sull’Europa (1943-1959) </w:t>
            </w:r>
            <w:r w:rsidRPr="00316DE3">
              <w:rPr>
                <w:rFonts w:ascii="Arial" w:hAnsi="Arial" w:cs="Arial"/>
                <w:color w:val="000000" w:themeColor="text1"/>
                <w:sz w:val="22"/>
                <w:szCs w:val="22"/>
              </w:rPr>
              <w:t>a cura di Paolo Silvestri</w:t>
            </w:r>
            <w:r w:rsidR="009C17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 tomi)</w:t>
            </w:r>
          </w:p>
        </w:tc>
        <w:tc>
          <w:tcPr>
            <w:tcW w:w="1695" w:type="dxa"/>
          </w:tcPr>
          <w:p w14:paraId="05ABC88B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2023</w:t>
            </w:r>
          </w:p>
        </w:tc>
      </w:tr>
      <w:tr w:rsidR="00820396" w:rsidRPr="00316DE3" w14:paraId="7C7E6B32" w14:textId="77777777" w:rsidTr="00820396">
        <w:tc>
          <w:tcPr>
            <w:tcW w:w="7933" w:type="dxa"/>
          </w:tcPr>
          <w:p w14:paraId="6CFB42C1" w14:textId="77777777" w:rsidR="00820396" w:rsidRPr="00316DE3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9C1746">
              <w:rPr>
                <w:rFonts w:ascii="Arial" w:hAnsi="Arial" w:cs="Arial"/>
                <w:color w:val="000000" w:themeColor="text1"/>
              </w:rPr>
              <w:t>III.</w:t>
            </w:r>
            <w:r w:rsidR="009C1746" w:rsidRPr="009C1746">
              <w:rPr>
                <w:rFonts w:ascii="Arial" w:hAnsi="Arial" w:cs="Arial"/>
                <w:color w:val="000000" w:themeColor="text1"/>
              </w:rPr>
              <w:t xml:space="preserve">3 </w:t>
            </w:r>
            <w:r w:rsidR="009C1746" w:rsidRPr="009C1746">
              <w:rPr>
                <w:rFonts w:ascii="Arial" w:hAnsi="Arial" w:cs="Arial"/>
                <w:i/>
                <w:color w:val="000000" w:themeColor="text1"/>
              </w:rPr>
              <w:t>Lo scrittoio del presidente</w:t>
            </w:r>
            <w:r w:rsidR="009C1746" w:rsidRPr="009C174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95" w:type="dxa"/>
          </w:tcPr>
          <w:p w14:paraId="7E3CC5D5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0000"/>
              </w:rPr>
              <w:t>P</w:t>
            </w:r>
            <w:r w:rsidR="009C1746" w:rsidRPr="0085057F">
              <w:rPr>
                <w:rFonts w:ascii="Arial" w:hAnsi="Arial" w:cs="Arial"/>
                <w:color w:val="FF0000"/>
              </w:rPr>
              <w:t>revisto nel 2025</w:t>
            </w:r>
          </w:p>
        </w:tc>
      </w:tr>
      <w:tr w:rsidR="00820396" w:rsidRPr="00316DE3" w14:paraId="31E9AD3B" w14:textId="77777777" w:rsidTr="00820396">
        <w:tc>
          <w:tcPr>
            <w:tcW w:w="7933" w:type="dxa"/>
          </w:tcPr>
          <w:p w14:paraId="18E34FE2" w14:textId="77777777" w:rsidR="00820396" w:rsidRPr="00316DE3" w:rsidRDefault="00820396" w:rsidP="00F22FD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autobiografici</w:t>
            </w:r>
          </w:p>
        </w:tc>
        <w:tc>
          <w:tcPr>
            <w:tcW w:w="1695" w:type="dxa"/>
          </w:tcPr>
          <w:p w14:paraId="637C482C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14:paraId="5308393D" w14:textId="77777777" w:rsidTr="00820396">
        <w:tc>
          <w:tcPr>
            <w:tcW w:w="7933" w:type="dxa"/>
          </w:tcPr>
          <w:p w14:paraId="6CA783D4" w14:textId="77777777" w:rsidR="00820396" w:rsidRPr="00B65601" w:rsidRDefault="007B7637" w:rsidP="007B7637">
            <w:pPr>
              <w:spacing w:before="120" w:after="120"/>
              <w:ind w:left="311"/>
              <w:jc w:val="both"/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</w:pPr>
            <w:r w:rsidRPr="00B65601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>IV Scritti autobiografici</w:t>
            </w:r>
          </w:p>
        </w:tc>
        <w:tc>
          <w:tcPr>
            <w:tcW w:w="1695" w:type="dxa"/>
          </w:tcPr>
          <w:p w14:paraId="71793C39" w14:textId="77777777" w:rsidR="00820396" w:rsidRPr="00755C8F" w:rsidRDefault="007B763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0000"/>
              </w:rPr>
              <w:t>Previsto nel</w:t>
            </w:r>
            <w:r w:rsidR="009C1746" w:rsidRPr="0085057F">
              <w:rPr>
                <w:rFonts w:ascii="Arial" w:hAnsi="Arial" w:cs="Arial"/>
                <w:color w:val="FF0000"/>
              </w:rPr>
              <w:t xml:space="preserve"> 2025</w:t>
            </w:r>
          </w:p>
        </w:tc>
      </w:tr>
      <w:tr w:rsidR="00820396" w:rsidRPr="00316DE3" w14:paraId="5B824FE5" w14:textId="77777777" w:rsidTr="00820396">
        <w:tc>
          <w:tcPr>
            <w:tcW w:w="7933" w:type="dxa"/>
          </w:tcPr>
          <w:p w14:paraId="7D88AD9A" w14:textId="77777777" w:rsidR="00820396" w:rsidRPr="00316DE3" w:rsidRDefault="00820396" w:rsidP="00F22FD5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Scritti metodologici e inediti</w:t>
            </w:r>
          </w:p>
        </w:tc>
        <w:tc>
          <w:tcPr>
            <w:tcW w:w="1695" w:type="dxa"/>
          </w:tcPr>
          <w:p w14:paraId="7F78E1FB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14:paraId="3A79E50A" w14:textId="77777777" w:rsidTr="00820396">
        <w:tc>
          <w:tcPr>
            <w:tcW w:w="7933" w:type="dxa"/>
          </w:tcPr>
          <w:p w14:paraId="313FEBD2" w14:textId="77777777" w:rsidR="00820396" w:rsidRPr="00316DE3" w:rsidRDefault="007B7637" w:rsidP="007B7637">
            <w:pPr>
              <w:spacing w:before="120" w:after="120"/>
              <w:ind w:left="31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</w:pPr>
            <w:r w:rsidRPr="00316D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V </w:t>
            </w:r>
            <w:r w:rsidRPr="00B65601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>Scritti metodologici e inediti</w:t>
            </w:r>
          </w:p>
        </w:tc>
        <w:tc>
          <w:tcPr>
            <w:tcW w:w="1695" w:type="dxa"/>
          </w:tcPr>
          <w:p w14:paraId="7C4692C7" w14:textId="77777777" w:rsidR="00820396" w:rsidRPr="00B20C8E" w:rsidRDefault="007B763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0000"/>
              </w:rPr>
              <w:t>Previsto nel</w:t>
            </w:r>
            <w:r w:rsidR="009C1746" w:rsidRPr="0085057F">
              <w:rPr>
                <w:rFonts w:ascii="Arial" w:hAnsi="Arial" w:cs="Arial"/>
                <w:color w:val="FF0000"/>
              </w:rPr>
              <w:t xml:space="preserve"> 2025</w:t>
            </w:r>
          </w:p>
        </w:tc>
      </w:tr>
      <w:tr w:rsidR="00820396" w:rsidRPr="00316DE3" w14:paraId="45C0E316" w14:textId="77777777" w:rsidTr="00820396">
        <w:tc>
          <w:tcPr>
            <w:tcW w:w="7933" w:type="dxa"/>
          </w:tcPr>
          <w:p w14:paraId="71547723" w14:textId="77777777" w:rsidR="00820396" w:rsidRPr="00316DE3" w:rsidRDefault="00820396" w:rsidP="00F22FD5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sull’agricoltura e sul territorio</w:t>
            </w:r>
            <w:r w:rsidRPr="0031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;</w:t>
            </w:r>
          </w:p>
        </w:tc>
        <w:tc>
          <w:tcPr>
            <w:tcW w:w="1695" w:type="dxa"/>
          </w:tcPr>
          <w:p w14:paraId="506B76FF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14:paraId="3E7F952A" w14:textId="77777777" w:rsidTr="00820396">
        <w:tc>
          <w:tcPr>
            <w:tcW w:w="7933" w:type="dxa"/>
          </w:tcPr>
          <w:p w14:paraId="13D4A3A7" w14:textId="48010312" w:rsidR="00820396" w:rsidRPr="00316DE3" w:rsidRDefault="00820396" w:rsidP="007B7637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VI</w:t>
            </w:r>
            <w:r w:rsidRPr="00316DE3">
              <w:rPr>
                <w:rFonts w:ascii="Arial" w:eastAsia="Times New Roman" w:hAnsi="Arial" w:cs="Arial"/>
                <w:i/>
                <w:iCs/>
                <w:color w:val="000000" w:themeColor="text1"/>
                <w:lang w:eastAsia="it-IT"/>
              </w:rPr>
              <w:t xml:space="preserve"> Scritti sull’agricoltura e sul</w:t>
            </w:r>
            <w:r w:rsidRPr="00316DE3">
              <w:rPr>
                <w:rFonts w:ascii="Arial" w:eastAsia="Times New Roman" w:hAnsi="Arial" w:cs="Arial"/>
                <w:color w:val="000000" w:themeColor="text1"/>
                <w:lang w:eastAsia="it-IT"/>
              </w:rPr>
              <w:t> </w:t>
            </w:r>
            <w:r w:rsidRPr="00316DE3">
              <w:rPr>
                <w:rFonts w:ascii="Arial" w:eastAsia="Times New Roman" w:hAnsi="Arial" w:cs="Arial"/>
                <w:i/>
                <w:iCs/>
                <w:color w:val="000000" w:themeColor="text1"/>
                <w:lang w:eastAsia="it-IT"/>
              </w:rPr>
              <w:t>territorio</w:t>
            </w:r>
            <w:r w:rsidR="00965AC7">
              <w:rPr>
                <w:rFonts w:ascii="Arial" w:eastAsia="Times New Roman" w:hAnsi="Arial" w:cs="Arial"/>
                <w:i/>
                <w:iCs/>
                <w:color w:val="000000" w:themeColor="text1"/>
                <w:lang w:eastAsia="it-IT"/>
              </w:rPr>
              <w:t xml:space="preserve">, </w:t>
            </w:r>
            <w:r w:rsidRPr="00316DE3">
              <w:rPr>
                <w:rFonts w:ascii="Arial" w:eastAsia="Times New Roman" w:hAnsi="Arial" w:cs="Arial"/>
                <w:color w:val="000000" w:themeColor="text1"/>
                <w:lang w:eastAsia="it-IT"/>
              </w:rPr>
              <w:t>a cura di Alberto Giordano</w:t>
            </w:r>
          </w:p>
        </w:tc>
        <w:tc>
          <w:tcPr>
            <w:tcW w:w="1695" w:type="dxa"/>
          </w:tcPr>
          <w:p w14:paraId="5F96FD48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 xml:space="preserve">Pubblicato nel </w:t>
            </w:r>
            <w:r w:rsidRPr="0085057F">
              <w:rPr>
                <w:rFonts w:ascii="Arial" w:eastAsia="Times New Roman" w:hAnsi="Arial" w:cs="Arial"/>
                <w:color w:val="00B050"/>
                <w:lang w:eastAsia="it-IT"/>
              </w:rPr>
              <w:t>2019</w:t>
            </w:r>
          </w:p>
        </w:tc>
      </w:tr>
      <w:tr w:rsidR="00820396" w:rsidRPr="00316DE3" w14:paraId="467D5AAF" w14:textId="77777777" w:rsidTr="00820396">
        <w:tc>
          <w:tcPr>
            <w:tcW w:w="7933" w:type="dxa"/>
          </w:tcPr>
          <w:p w14:paraId="3F8A3636" w14:textId="77777777" w:rsidR="00820396" w:rsidRPr="00316DE3" w:rsidRDefault="00820396" w:rsidP="00F22FD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e documenti bibliofili</w:t>
            </w:r>
          </w:p>
        </w:tc>
        <w:tc>
          <w:tcPr>
            <w:tcW w:w="1695" w:type="dxa"/>
          </w:tcPr>
          <w:p w14:paraId="344E9A2C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E3FD3" w:rsidRPr="00316DE3" w14:paraId="4527CDFC" w14:textId="77777777" w:rsidTr="00820396">
        <w:tc>
          <w:tcPr>
            <w:tcW w:w="7933" w:type="dxa"/>
          </w:tcPr>
          <w:p w14:paraId="520CB71A" w14:textId="1BA3281E" w:rsidR="001E3FD3" w:rsidRPr="00B65601" w:rsidRDefault="001E3FD3" w:rsidP="001E3FD3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B65601">
              <w:rPr>
                <w:rFonts w:ascii="Arial" w:hAnsi="Arial" w:cs="Arial"/>
                <w:color w:val="000000" w:themeColor="text1"/>
              </w:rPr>
              <w:t>VII</w:t>
            </w:r>
            <w:r w:rsidRPr="00B6560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</w:t>
            </w:r>
            <w:r w:rsidRPr="00B65601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>Scritti biblio</w:t>
            </w:r>
            <w:r w:rsidR="006A142C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>grafici</w:t>
            </w:r>
            <w:r w:rsidRPr="00B65601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 xml:space="preserve"> e storici intorno alle dottrine economiche</w:t>
            </w:r>
          </w:p>
        </w:tc>
        <w:tc>
          <w:tcPr>
            <w:tcW w:w="1695" w:type="dxa"/>
          </w:tcPr>
          <w:p w14:paraId="4CD93DE1" w14:textId="39FAA5EC" w:rsidR="001E3FD3" w:rsidRPr="00B20C8E" w:rsidRDefault="001E3FD3" w:rsidP="001E3FD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0000"/>
              </w:rPr>
              <w:t>Previsto nel 2025</w:t>
            </w:r>
          </w:p>
        </w:tc>
      </w:tr>
      <w:tr w:rsidR="001E3FD3" w:rsidRPr="00316DE3" w14:paraId="47E8A502" w14:textId="77777777" w:rsidTr="00820396">
        <w:tc>
          <w:tcPr>
            <w:tcW w:w="7933" w:type="dxa"/>
          </w:tcPr>
          <w:p w14:paraId="23160FF2" w14:textId="77777777" w:rsidR="001E3FD3" w:rsidRPr="00316DE3" w:rsidRDefault="001E3FD3" w:rsidP="001E3FD3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Corrispondenza</w:t>
            </w:r>
          </w:p>
        </w:tc>
        <w:tc>
          <w:tcPr>
            <w:tcW w:w="1695" w:type="dxa"/>
          </w:tcPr>
          <w:p w14:paraId="206E70C3" w14:textId="77777777" w:rsidR="001E3FD3" w:rsidRPr="00316DE3" w:rsidRDefault="001E3FD3" w:rsidP="001E3FD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E3FD3" w:rsidRPr="00316DE3" w14:paraId="192EE8B5" w14:textId="77777777" w:rsidTr="00820396">
        <w:tc>
          <w:tcPr>
            <w:tcW w:w="7933" w:type="dxa"/>
          </w:tcPr>
          <w:p w14:paraId="430F1219" w14:textId="77777777" w:rsidR="001E3FD3" w:rsidRPr="00B65601" w:rsidRDefault="001E3FD3" w:rsidP="001E3FD3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B65601">
              <w:rPr>
                <w:rFonts w:ascii="Arial" w:hAnsi="Arial" w:cs="Arial"/>
                <w:color w:val="000000" w:themeColor="text1"/>
              </w:rPr>
              <w:t xml:space="preserve">VIII.1 </w:t>
            </w:r>
            <w:r w:rsidRPr="00B65601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Corrispondenza</w:t>
            </w:r>
          </w:p>
        </w:tc>
        <w:tc>
          <w:tcPr>
            <w:tcW w:w="1695" w:type="dxa"/>
          </w:tcPr>
          <w:p w14:paraId="343610CA" w14:textId="77777777" w:rsidR="001E3FD3" w:rsidRPr="00316DE3" w:rsidRDefault="001E3FD3" w:rsidP="001E3FD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70C0"/>
              </w:rPr>
              <w:t>Previsto nel 2026</w:t>
            </w:r>
          </w:p>
        </w:tc>
      </w:tr>
      <w:tr w:rsidR="001E3FD3" w:rsidRPr="00316DE3" w14:paraId="38082E13" w14:textId="77777777" w:rsidTr="00820396">
        <w:tc>
          <w:tcPr>
            <w:tcW w:w="7933" w:type="dxa"/>
          </w:tcPr>
          <w:p w14:paraId="37A21AA2" w14:textId="77777777" w:rsidR="001E3FD3" w:rsidRPr="00B65601" w:rsidRDefault="001E3FD3" w:rsidP="001E3FD3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B65601">
              <w:rPr>
                <w:rFonts w:ascii="Arial" w:hAnsi="Arial" w:cs="Arial"/>
                <w:color w:val="000000" w:themeColor="text1"/>
              </w:rPr>
              <w:t xml:space="preserve">VIII.2 </w:t>
            </w:r>
            <w:r w:rsidRPr="00B65601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Corrispondenza</w:t>
            </w:r>
          </w:p>
        </w:tc>
        <w:tc>
          <w:tcPr>
            <w:tcW w:w="1695" w:type="dxa"/>
          </w:tcPr>
          <w:p w14:paraId="60E47923" w14:textId="77777777" w:rsidR="001E3FD3" w:rsidRPr="00316DE3" w:rsidRDefault="001E3FD3" w:rsidP="001E3FD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70C0"/>
              </w:rPr>
              <w:t>Previsto nel 2026</w:t>
            </w:r>
          </w:p>
        </w:tc>
      </w:tr>
    </w:tbl>
    <w:p w14:paraId="2CDC5A22" w14:textId="77777777" w:rsidR="00820396" w:rsidRPr="00316DE3" w:rsidRDefault="00820396" w:rsidP="00F22FD5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</w:p>
    <w:p w14:paraId="1C7A8BEB" w14:textId="77777777" w:rsidR="00820396" w:rsidRDefault="00820396" w:rsidP="00F22FD5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</w:p>
    <w:p w14:paraId="24566760" w14:textId="77777777" w:rsidR="00F22FD5" w:rsidRPr="00F22FD5" w:rsidRDefault="00F22FD5" w:rsidP="00F22FD5">
      <w:pPr>
        <w:jc w:val="both"/>
        <w:rPr>
          <w:color w:val="000000" w:themeColor="text1"/>
        </w:rPr>
      </w:pPr>
    </w:p>
    <w:sectPr w:rsidR="00F22FD5" w:rsidRPr="00F22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32EA6"/>
    <w:multiLevelType w:val="multilevel"/>
    <w:tmpl w:val="A08A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C52D4"/>
    <w:multiLevelType w:val="hybridMultilevel"/>
    <w:tmpl w:val="A87E8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230797">
    <w:abstractNumId w:val="0"/>
  </w:num>
  <w:num w:numId="2" w16cid:durableId="1557548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D5"/>
    <w:rsid w:val="00043C0C"/>
    <w:rsid w:val="0009778D"/>
    <w:rsid w:val="001E3FD3"/>
    <w:rsid w:val="002875D3"/>
    <w:rsid w:val="002D4E83"/>
    <w:rsid w:val="00316DE3"/>
    <w:rsid w:val="0040354B"/>
    <w:rsid w:val="004E6636"/>
    <w:rsid w:val="00532E3D"/>
    <w:rsid w:val="006A142C"/>
    <w:rsid w:val="00755C8F"/>
    <w:rsid w:val="007B7637"/>
    <w:rsid w:val="00820396"/>
    <w:rsid w:val="0085057F"/>
    <w:rsid w:val="00942434"/>
    <w:rsid w:val="00965AC7"/>
    <w:rsid w:val="009C1746"/>
    <w:rsid w:val="009E5A1F"/>
    <w:rsid w:val="00A671E8"/>
    <w:rsid w:val="00B20C8E"/>
    <w:rsid w:val="00B65601"/>
    <w:rsid w:val="00D21745"/>
    <w:rsid w:val="00D73D01"/>
    <w:rsid w:val="00DA413D"/>
    <w:rsid w:val="00F2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44AF"/>
  <w15:chartTrackingRefBased/>
  <w15:docId w15:val="{EFFDBF5F-9951-4FD3-81C7-C9D790F8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22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22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2FD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2FD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2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22FD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22FD5"/>
    <w:rPr>
      <w:color w:val="0000FF"/>
      <w:u w:val="single"/>
    </w:rPr>
  </w:style>
  <w:style w:type="paragraph" w:customStyle="1" w:styleId="text-align-center">
    <w:name w:val="text-align-center"/>
    <w:basedOn w:val="Normale"/>
    <w:rsid w:val="00F2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22FD5"/>
    <w:rPr>
      <w:i/>
      <w:iCs/>
    </w:rPr>
  </w:style>
  <w:style w:type="paragraph" w:styleId="Paragrafoelenco">
    <w:name w:val="List Paragraph"/>
    <w:basedOn w:val="Normale"/>
    <w:uiPriority w:val="34"/>
    <w:qFormat/>
    <w:rsid w:val="00F22FD5"/>
    <w:pPr>
      <w:ind w:left="720"/>
      <w:contextualSpacing/>
    </w:pPr>
  </w:style>
  <w:style w:type="table" w:styleId="Grigliatabella">
    <w:name w:val="Table Grid"/>
    <w:basedOn w:val="Tabellanormale"/>
    <w:uiPriority w:val="39"/>
    <w:rsid w:val="008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B65601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izionenazionaleluigieinaudi.it/presentazione-de-la-finanza-sabauda-di-luigi-einaudi-a-cura-di-g-monestarolo-29-settembre-ore-17/" TargetMode="External"/><Relationship Id="rId5" Type="http://schemas.openxmlformats.org/officeDocument/2006/relationships/hyperlink" Target="https://www.fondazioneeinaudi.it/approfondisci/edizione-nazionale-scritti-di-luigi-einau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Einaudi Luca</dc:creator>
  <cp:keywords/>
  <dc:description/>
  <cp:lastModifiedBy>Fondazione Luigi Einaudi</cp:lastModifiedBy>
  <cp:revision>16</cp:revision>
  <cp:lastPrinted>2023-10-04T14:44:00Z</cp:lastPrinted>
  <dcterms:created xsi:type="dcterms:W3CDTF">2024-04-18T11:27:00Z</dcterms:created>
  <dcterms:modified xsi:type="dcterms:W3CDTF">2025-06-05T13:42:00Z</dcterms:modified>
</cp:coreProperties>
</file>